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00" w:rsidRDefault="00322D00" w:rsidP="00322D00">
      <w:pPr>
        <w:pStyle w:val="Heading2"/>
        <w:rPr>
          <w:rFonts w:eastAsia="Times New Roman" w:cs="Times New Roman"/>
        </w:rPr>
      </w:pPr>
      <w:r>
        <w:rPr>
          <w:rFonts w:eastAsia="Times New Roman" w:cs="Times New Roman"/>
          <w:noProof/>
          <w:lang w:val="en-US"/>
        </w:rPr>
        <w:drawing>
          <wp:inline distT="0" distB="0" distL="0" distR="0">
            <wp:extent cx="5486400" cy="1270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270460"/>
                    </a:xfrm>
                    <a:prstGeom prst="rect">
                      <a:avLst/>
                    </a:prstGeom>
                    <a:noFill/>
                    <a:ln>
                      <a:noFill/>
                    </a:ln>
                  </pic:spPr>
                </pic:pic>
              </a:graphicData>
            </a:graphic>
          </wp:inline>
        </w:drawing>
      </w:r>
    </w:p>
    <w:p w:rsidR="00322D00" w:rsidRDefault="00322D00" w:rsidP="00322D00">
      <w:pPr>
        <w:pStyle w:val="Heading2"/>
        <w:rPr>
          <w:rFonts w:eastAsia="Times New Roman" w:cs="Times New Roman"/>
        </w:rPr>
      </w:pPr>
      <w:r>
        <w:rPr>
          <w:rFonts w:eastAsia="Times New Roman" w:cs="Times New Roman"/>
        </w:rPr>
        <w:t>Primary School Education Kit</w:t>
      </w:r>
    </w:p>
    <w:p w:rsidR="00322D00" w:rsidRDefault="00322D00" w:rsidP="00322D00">
      <w:pPr>
        <w:pStyle w:val="NormalWeb"/>
        <w:rPr>
          <w:rFonts w:eastAsiaTheme="minorHAnsi"/>
        </w:rPr>
      </w:pPr>
      <w:r>
        <w:rPr>
          <w:rStyle w:val="Strong"/>
        </w:rPr>
        <w:t>The Dieback Education Kit for Upper Primary Schools is now available!</w:t>
      </w:r>
    </w:p>
    <w:p w:rsidR="00322D00" w:rsidRDefault="00322D00" w:rsidP="00322D00">
      <w:pPr>
        <w:pStyle w:val="NormalWeb"/>
      </w:pPr>
      <w:r>
        <w:t xml:space="preserve">To register your interest in delivering the term-long package and to get hands-on experience with some of the activities, please contact the Dieback Project Coordinator at </w:t>
      </w:r>
      <w:hyperlink r:id="rId6" w:history="1">
        <w:r>
          <w:rPr>
            <w:rStyle w:val="Hyperlink"/>
            <w:rFonts w:eastAsiaTheme="majorEastAsia"/>
          </w:rPr>
          <w:t>mail@dwg.org.au</w:t>
        </w:r>
      </w:hyperlink>
    </w:p>
    <w:p w:rsidR="00322D00" w:rsidRDefault="00322D00" w:rsidP="00322D00">
      <w:pPr>
        <w:pStyle w:val="NormalWeb"/>
      </w:pPr>
      <w:r>
        <w:rPr>
          <w:rStyle w:val="Strong"/>
        </w:rPr>
        <w:t xml:space="preserve">Stop The Rot - Performed by Year 6, </w:t>
      </w:r>
      <w:proofErr w:type="spellStart"/>
      <w:r>
        <w:rPr>
          <w:rStyle w:val="Strong"/>
        </w:rPr>
        <w:t>Armadale</w:t>
      </w:r>
      <w:proofErr w:type="spellEnd"/>
      <w:r>
        <w:rPr>
          <w:rStyle w:val="Strong"/>
        </w:rPr>
        <w:t xml:space="preserve"> Primary School, </w:t>
      </w:r>
      <w:proofErr w:type="gramStart"/>
      <w:r>
        <w:rPr>
          <w:rStyle w:val="Strong"/>
        </w:rPr>
        <w:t>WA</w:t>
      </w:r>
      <w:proofErr w:type="gramEnd"/>
    </w:p>
    <w:p w:rsidR="00322D00" w:rsidRDefault="00322D00" w:rsidP="00322D00">
      <w:pPr>
        <w:pStyle w:val="NormalWeb"/>
        <w:spacing w:after="300" w:afterAutospacing="0"/>
      </w:pPr>
      <w:r>
        <w:t xml:space="preserve">Alternatively, you can </w:t>
      </w:r>
      <w:r>
        <w:fldChar w:fldCharType="begin"/>
      </w:r>
      <w:r>
        <w:instrText xml:space="preserve"> HYPERLINK "http://www.dwg.org.au/files/video/school_play.zip" \t "_blank" </w:instrText>
      </w:r>
      <w:r>
        <w:fldChar w:fldCharType="separate"/>
      </w:r>
      <w:r>
        <w:rPr>
          <w:rStyle w:val="Hyperlink"/>
          <w:rFonts w:eastAsiaTheme="majorEastAsia"/>
        </w:rPr>
        <w:t>download a copy of the video</w:t>
      </w:r>
      <w:r>
        <w:fldChar w:fldCharType="end"/>
      </w:r>
      <w:r>
        <w:t xml:space="preserve"> to you computer.</w:t>
      </w:r>
    </w:p>
    <w:p w:rsidR="00322D00" w:rsidRDefault="00322D00" w:rsidP="00322D00">
      <w:pPr>
        <w:pStyle w:val="NormalWeb"/>
      </w:pPr>
      <w:r>
        <w:fldChar w:fldCharType="begin"/>
      </w:r>
      <w:r>
        <w:instrText xml:space="preserve"> HYPERLINK "http://www.dwg.org.au/download.cfm?DownloadFile=6541F71F-65BF-EBC1-2F9E6EA5C56544CC" \t "_blank" </w:instrText>
      </w:r>
      <w:r>
        <w:fldChar w:fldCharType="separate"/>
      </w:r>
      <w:r>
        <w:rPr>
          <w:rStyle w:val="Hyperlink"/>
          <w:rFonts w:eastAsiaTheme="majorEastAsia"/>
        </w:rPr>
        <w:t>Act</w:t>
      </w:r>
      <w:r>
        <w:rPr>
          <w:rStyle w:val="Hyperlink"/>
          <w:rFonts w:eastAsiaTheme="majorEastAsia"/>
        </w:rPr>
        <w:t>i</w:t>
      </w:r>
      <w:r>
        <w:rPr>
          <w:rStyle w:val="Hyperlink"/>
          <w:rFonts w:eastAsiaTheme="majorEastAsia"/>
        </w:rPr>
        <w:t>vity 1</w:t>
      </w:r>
      <w:r>
        <w:fldChar w:fldCharType="end"/>
      </w:r>
      <w:r>
        <w:t xml:space="preserve"> - </w:t>
      </w:r>
      <w:r>
        <w:rPr>
          <w:u w:val="single"/>
        </w:rPr>
        <w:t>Conservation Vocabulary;</w:t>
      </w:r>
      <w:r>
        <w:rPr>
          <w:u w:val="single"/>
        </w:rPr>
        <w:br/>
      </w:r>
      <w:proofErr w:type="gramStart"/>
      <w:r>
        <w:t>To</w:t>
      </w:r>
      <w:proofErr w:type="gramEnd"/>
      <w:r>
        <w:t xml:space="preserve"> introduce the vocabulary which the children are likely to encounter during the course of this program of work in order to introduce the topic and establish background knowledge</w:t>
      </w:r>
    </w:p>
    <w:p w:rsidR="00322D00" w:rsidRDefault="00322D00" w:rsidP="00322D00">
      <w:pPr>
        <w:pStyle w:val="NormalWeb"/>
      </w:pPr>
      <w:r>
        <w:fldChar w:fldCharType="begin"/>
      </w:r>
      <w:r>
        <w:instrText xml:space="preserve"> HYPERLINK "http://www.dwg.org.au/download.cfm?DownloadFile=6B3D733E-65BF-EBC1-25BEF00CA48F55D4" \t "_blank" </w:instrText>
      </w:r>
      <w:r>
        <w:fldChar w:fldCharType="separate"/>
      </w:r>
      <w:r>
        <w:rPr>
          <w:rStyle w:val="Hyperlink"/>
          <w:rFonts w:eastAsiaTheme="majorEastAsia"/>
        </w:rPr>
        <w:t>Activity 2</w:t>
      </w:r>
      <w:r>
        <w:fldChar w:fldCharType="end"/>
      </w:r>
      <w:r>
        <w:t xml:space="preserve"> - </w:t>
      </w:r>
      <w:proofErr w:type="spellStart"/>
      <w:r>
        <w:rPr>
          <w:u w:val="single"/>
        </w:rPr>
        <w:t>Bushland</w:t>
      </w:r>
      <w:proofErr w:type="spellEnd"/>
      <w:r>
        <w:rPr>
          <w:u w:val="single"/>
        </w:rPr>
        <w:t xml:space="preserve"> Retrieval Chart</w:t>
      </w:r>
      <w:r>
        <w:t>:</w:t>
      </w:r>
      <w:r>
        <w:br/>
        <w:t xml:space="preserve">To create an awareness of the variety of different forests and </w:t>
      </w:r>
      <w:proofErr w:type="spellStart"/>
      <w:r>
        <w:t>bushlands</w:t>
      </w:r>
      <w:proofErr w:type="spellEnd"/>
      <w:r>
        <w:t xml:space="preserve"> in Western Australia.</w:t>
      </w:r>
    </w:p>
    <w:p w:rsidR="00322D00" w:rsidRDefault="00322D00" w:rsidP="00322D00">
      <w:pPr>
        <w:pStyle w:val="NormalWeb"/>
      </w:pPr>
      <w:r>
        <w:fldChar w:fldCharType="begin"/>
      </w:r>
      <w:r>
        <w:instrText xml:space="preserve"> HYPERLINK "http://www.dwg.org.au/download.cfm?DownloadFile=6B40C595-65BF-EBC1-21C4EB8369F4B486" \t "_blank" </w:instrText>
      </w:r>
      <w:r>
        <w:fldChar w:fldCharType="separate"/>
      </w:r>
      <w:r>
        <w:rPr>
          <w:rStyle w:val="Hyperlink"/>
          <w:rFonts w:eastAsiaTheme="majorEastAsia"/>
        </w:rPr>
        <w:t>Activity 3</w:t>
      </w:r>
      <w:r>
        <w:fldChar w:fldCharType="end"/>
      </w:r>
      <w:r>
        <w:t xml:space="preserve"> - </w:t>
      </w:r>
      <w:r>
        <w:rPr>
          <w:u w:val="single"/>
        </w:rPr>
        <w:t>Biodiversity Classification Chart:</w:t>
      </w:r>
      <w:r>
        <w:rPr>
          <w:u w:val="single"/>
        </w:rPr>
        <w:br/>
      </w:r>
      <w:r>
        <w:t xml:space="preserve">To introduce the concept of biodiversity in the context of the Western Australian </w:t>
      </w:r>
      <w:proofErr w:type="spellStart"/>
      <w:r>
        <w:t>jarrah</w:t>
      </w:r>
      <w:proofErr w:type="spellEnd"/>
      <w:r>
        <w:t xml:space="preserve"> forest and </w:t>
      </w:r>
      <w:proofErr w:type="spellStart"/>
      <w:r>
        <w:t>banksia</w:t>
      </w:r>
      <w:proofErr w:type="spellEnd"/>
      <w:r>
        <w:t xml:space="preserve"> woodland.</w:t>
      </w:r>
    </w:p>
    <w:p w:rsidR="00322D00" w:rsidRDefault="00322D00" w:rsidP="00322D00">
      <w:pPr>
        <w:pStyle w:val="NormalWeb"/>
      </w:pPr>
      <w:r>
        <w:fldChar w:fldCharType="begin"/>
      </w:r>
      <w:r>
        <w:instrText xml:space="preserve"> HYPERLINK "http://www.dwg.org.au/download.cfm?DownloadFile=6B410E85-65BF-EBC1-2F0830AF7949B971" \t "_blank" </w:instrText>
      </w:r>
      <w:r>
        <w:fldChar w:fldCharType="separate"/>
      </w:r>
      <w:r>
        <w:rPr>
          <w:rStyle w:val="Hyperlink"/>
          <w:rFonts w:eastAsiaTheme="majorEastAsia"/>
        </w:rPr>
        <w:t>Activity 4</w:t>
      </w:r>
      <w:r>
        <w:fldChar w:fldCharType="end"/>
      </w:r>
      <w:r>
        <w:t xml:space="preserve"> - </w:t>
      </w:r>
      <w:proofErr w:type="spellStart"/>
      <w:r>
        <w:rPr>
          <w:u w:val="single"/>
        </w:rPr>
        <w:t>Lorax</w:t>
      </w:r>
      <w:proofErr w:type="spellEnd"/>
      <w:r>
        <w:rPr>
          <w:u w:val="single"/>
        </w:rPr>
        <w:t xml:space="preserve"> Role Play</w:t>
      </w:r>
      <w:r>
        <w:t xml:space="preserve">: </w:t>
      </w:r>
      <w:r>
        <w:br/>
        <w:t>Purpose: To develop an understanding that the species in natural systems are interdependent and that if one is endangered there are changes throughout the system.</w:t>
      </w:r>
    </w:p>
    <w:p w:rsidR="00322D00" w:rsidRDefault="00322D00" w:rsidP="00322D00">
      <w:pPr>
        <w:pStyle w:val="NormalWeb"/>
      </w:pPr>
      <w:r>
        <w:fldChar w:fldCharType="begin"/>
      </w:r>
      <w:r>
        <w:instrText xml:space="preserve"> HYPERLINK "http://www.dwg.org.au/download.cfm?DownloadFile=6B415591-65BF-EBC1-2D64525AE35E785D" \t "_blank" </w:instrText>
      </w:r>
      <w:r>
        <w:fldChar w:fldCharType="separate"/>
      </w:r>
      <w:r>
        <w:rPr>
          <w:rStyle w:val="Hyperlink"/>
          <w:rFonts w:eastAsiaTheme="majorEastAsia"/>
        </w:rPr>
        <w:t>Activity 5</w:t>
      </w:r>
      <w:r>
        <w:fldChar w:fldCharType="end"/>
      </w:r>
      <w:r>
        <w:t xml:space="preserve"> - </w:t>
      </w:r>
      <w:r>
        <w:rPr>
          <w:u w:val="single"/>
        </w:rPr>
        <w:t xml:space="preserve">Graphing Animal Species in the </w:t>
      </w:r>
      <w:proofErr w:type="spellStart"/>
      <w:r>
        <w:rPr>
          <w:u w:val="single"/>
        </w:rPr>
        <w:t>Jarrah</w:t>
      </w:r>
      <w:proofErr w:type="spellEnd"/>
      <w:r>
        <w:rPr>
          <w:u w:val="single"/>
        </w:rPr>
        <w:t xml:space="preserve"> Forest:</w:t>
      </w:r>
      <w:r>
        <w:t xml:space="preserve"> </w:t>
      </w:r>
      <w:r>
        <w:br/>
        <w:t xml:space="preserve">Purpose: To develop a greater understanding of the biodiversity in the </w:t>
      </w:r>
      <w:proofErr w:type="spellStart"/>
      <w:r>
        <w:t>jarrah</w:t>
      </w:r>
      <w:proofErr w:type="spellEnd"/>
      <w:r>
        <w:t xml:space="preserve"> forest and to develop mathematical understandings about the construction of bar graphs.</w:t>
      </w:r>
    </w:p>
    <w:p w:rsidR="00322D00" w:rsidRDefault="00322D00" w:rsidP="00322D00">
      <w:pPr>
        <w:pStyle w:val="NormalWeb"/>
      </w:pPr>
      <w:r>
        <w:fldChar w:fldCharType="begin"/>
      </w:r>
      <w:r>
        <w:instrText xml:space="preserve"> HYPERLINK "http://www.dwg.org.au/download.cfm?DownloadFile=6B41B4D7-65BF-EBC1-21A608F7229EF127" \t "_blank" </w:instrText>
      </w:r>
      <w:r>
        <w:fldChar w:fldCharType="separate"/>
      </w:r>
      <w:proofErr w:type="gramStart"/>
      <w:r>
        <w:rPr>
          <w:rStyle w:val="Hyperlink"/>
          <w:rFonts w:eastAsiaTheme="majorEastAsia"/>
        </w:rPr>
        <w:t>Activity 6</w:t>
      </w:r>
      <w:r>
        <w:fldChar w:fldCharType="end"/>
      </w:r>
      <w:r>
        <w:t xml:space="preserve"> - </w:t>
      </w:r>
      <w:r>
        <w:rPr>
          <w:u w:val="single"/>
        </w:rPr>
        <w:t xml:space="preserve">Why is </w:t>
      </w:r>
      <w:proofErr w:type="spellStart"/>
      <w:r>
        <w:rPr>
          <w:u w:val="single"/>
        </w:rPr>
        <w:t>Bushland</w:t>
      </w:r>
      <w:proofErr w:type="spellEnd"/>
      <w:r>
        <w:rPr>
          <w:u w:val="single"/>
        </w:rPr>
        <w:t xml:space="preserve"> so Important?</w:t>
      </w:r>
      <w:proofErr w:type="gramEnd"/>
      <w:r>
        <w:rPr>
          <w:u w:val="single"/>
        </w:rPr>
        <w:br/>
      </w:r>
      <w:r>
        <w:t xml:space="preserve">Purpose: To develop an understanding of the different ways we benefit from healthy </w:t>
      </w:r>
      <w:proofErr w:type="spellStart"/>
      <w:r>
        <w:t>bushland</w:t>
      </w:r>
      <w:proofErr w:type="spellEnd"/>
      <w:r>
        <w:t>.</w:t>
      </w:r>
    </w:p>
    <w:p w:rsidR="00322D00" w:rsidRDefault="00322D00" w:rsidP="00322D00">
      <w:pPr>
        <w:pStyle w:val="NormalWeb"/>
      </w:pPr>
      <w:r>
        <w:fldChar w:fldCharType="begin"/>
      </w:r>
      <w:r>
        <w:instrText xml:space="preserve"> HYPERLINK "http://www.dwg.org.au/download.cfm?DownloadFile=6B42876A-65BF-EBC1-2EE3AB2456E1DE32" \t "_blank" </w:instrText>
      </w:r>
      <w:r>
        <w:fldChar w:fldCharType="separate"/>
      </w:r>
      <w:r>
        <w:rPr>
          <w:rStyle w:val="Hyperlink"/>
          <w:rFonts w:eastAsiaTheme="majorEastAsia"/>
        </w:rPr>
        <w:t>Activity 7</w:t>
      </w:r>
      <w:r>
        <w:fldChar w:fldCharType="end"/>
      </w:r>
      <w:r>
        <w:t xml:space="preserve"> - </w:t>
      </w:r>
      <w:r>
        <w:rPr>
          <w:u w:val="single"/>
        </w:rPr>
        <w:t>Bushwalk:</w:t>
      </w:r>
      <w:r>
        <w:br/>
        <w:t>Purpose: To provide a first hand experience as a basis for future art and writing activities.</w:t>
      </w:r>
    </w:p>
    <w:p w:rsidR="00322D00" w:rsidRDefault="00322D00" w:rsidP="00322D00">
      <w:pPr>
        <w:pStyle w:val="NormalWeb"/>
      </w:pPr>
      <w:r>
        <w:lastRenderedPageBreak/>
        <w:fldChar w:fldCharType="begin"/>
      </w:r>
      <w:r>
        <w:instrText xml:space="preserve"> HYPERLINK "http://www.dwg.org.au/download.cfm?DownloadFile=6B42EB63-65BF-EBC1-224DCEC837F55AE3" \t "_blank" </w:instrText>
      </w:r>
      <w:r>
        <w:fldChar w:fldCharType="separate"/>
      </w:r>
      <w:r>
        <w:rPr>
          <w:rStyle w:val="Hyperlink"/>
          <w:rFonts w:eastAsiaTheme="majorEastAsia"/>
        </w:rPr>
        <w:t>Activity 8</w:t>
      </w:r>
      <w:r>
        <w:fldChar w:fldCharType="end"/>
      </w:r>
      <w:r>
        <w:t xml:space="preserve"> - </w:t>
      </w:r>
      <w:r>
        <w:rPr>
          <w:u w:val="single"/>
        </w:rPr>
        <w:t>Water Colour Painting of a Gum Tree:</w:t>
      </w:r>
      <w:r>
        <w:br/>
        <w:t>Purpose: Students reflect on their sketches from their bush walk and</w:t>
      </w:r>
      <w:r>
        <w:br/>
        <w:t>respond artistically by painting a watercolour picture of a tree.</w:t>
      </w:r>
    </w:p>
    <w:p w:rsidR="00322D00" w:rsidRDefault="00322D00" w:rsidP="00322D00">
      <w:pPr>
        <w:pStyle w:val="NormalWeb"/>
      </w:pPr>
      <w:r>
        <w:fldChar w:fldCharType="begin"/>
      </w:r>
      <w:r>
        <w:instrText xml:space="preserve"> HYPERLINK "http://www.dwg.org.au/download.cfm?DownloadFile=6B432446-65BF-EBC1-23DCCF1CCFD5958F" \t "_blank" </w:instrText>
      </w:r>
      <w:r>
        <w:fldChar w:fldCharType="separate"/>
      </w:r>
      <w:r>
        <w:rPr>
          <w:rStyle w:val="Hyperlink"/>
          <w:rFonts w:eastAsiaTheme="majorEastAsia"/>
        </w:rPr>
        <w:t>Activity 9</w:t>
      </w:r>
      <w:r>
        <w:fldChar w:fldCharType="end"/>
      </w:r>
      <w:r>
        <w:t xml:space="preserve"> - </w:t>
      </w:r>
      <w:r>
        <w:rPr>
          <w:u w:val="single"/>
        </w:rPr>
        <w:t>Quarantine:</w:t>
      </w:r>
      <w:r>
        <w:br/>
        <w:t>Purpose: to develop an understanding of the importance of quarantine and how it works.</w:t>
      </w:r>
    </w:p>
    <w:p w:rsidR="00322D00" w:rsidRDefault="00322D00" w:rsidP="00322D00">
      <w:pPr>
        <w:pStyle w:val="NormalWeb"/>
      </w:pPr>
      <w:r>
        <w:fldChar w:fldCharType="begin"/>
      </w:r>
      <w:r>
        <w:instrText xml:space="preserve"> HYPERLINK "http://www.dwg.org.au/download.cfm?DownloadFile=6B4366CD-65BF-EBC1-20CC3E0A9C0B8A1C" \t "_blank" </w:instrText>
      </w:r>
      <w:r>
        <w:fldChar w:fldCharType="separate"/>
      </w:r>
      <w:r>
        <w:rPr>
          <w:rStyle w:val="Hyperlink"/>
          <w:rFonts w:eastAsiaTheme="majorEastAsia"/>
        </w:rPr>
        <w:t>Activity 10</w:t>
      </w:r>
      <w:r>
        <w:fldChar w:fldCharType="end"/>
      </w:r>
      <w:r>
        <w:t xml:space="preserve"> - </w:t>
      </w:r>
      <w:r>
        <w:rPr>
          <w:u w:val="single"/>
        </w:rPr>
        <w:t>Introduced Species Report:</w:t>
      </w:r>
      <w:r>
        <w:rPr>
          <w:u w:val="single"/>
        </w:rPr>
        <w:br/>
      </w:r>
      <w:r>
        <w:t>Purpose: To investigate the impact of introduced plant and animal species</w:t>
      </w:r>
      <w:r>
        <w:br/>
        <w:t>on Australian environments.</w:t>
      </w:r>
    </w:p>
    <w:p w:rsidR="00322D00" w:rsidRDefault="00322D00" w:rsidP="00322D00">
      <w:pPr>
        <w:pStyle w:val="NormalWeb"/>
      </w:pPr>
      <w:r>
        <w:fldChar w:fldCharType="begin"/>
      </w:r>
      <w:r>
        <w:instrText xml:space="preserve"> HYPERLINK "http://www.dwg.org.au/download.cfm?DownloadFile=6B43AA2F-65BF-EBC1-2E6660B85781AB3E" \t "_blank" </w:instrText>
      </w:r>
      <w:r>
        <w:fldChar w:fldCharType="separate"/>
      </w:r>
      <w:r>
        <w:rPr>
          <w:rStyle w:val="Hyperlink"/>
          <w:rFonts w:eastAsiaTheme="majorEastAsia"/>
        </w:rPr>
        <w:t>Activity 11</w:t>
      </w:r>
      <w:r>
        <w:fldChar w:fldCharType="end"/>
      </w:r>
      <w:r>
        <w:t xml:space="preserve"> - </w:t>
      </w:r>
      <w:r>
        <w:rPr>
          <w:u w:val="single"/>
        </w:rPr>
        <w:t>Introduced Species - Oral Presentation:</w:t>
      </w:r>
      <w:r>
        <w:br/>
        <w:t>Purpose: To provide an opportunity for collaborative learning through student oral presentations of their research on an introduced species. This activity provides public speaking practice.</w:t>
      </w:r>
    </w:p>
    <w:p w:rsidR="00322D00" w:rsidRDefault="00322D00" w:rsidP="00322D00">
      <w:pPr>
        <w:pStyle w:val="NormalWeb"/>
      </w:pPr>
      <w:r>
        <w:fldChar w:fldCharType="begin"/>
      </w:r>
      <w:r>
        <w:instrText xml:space="preserve"> HYPERLINK "http://www.dwg.org.au/download.cfm?DownloadFile=6B442AB9-65BF-EBC1-236CA897C3647B57" \t "_blank" </w:instrText>
      </w:r>
      <w:r>
        <w:fldChar w:fldCharType="separate"/>
      </w:r>
      <w:r>
        <w:rPr>
          <w:rStyle w:val="Hyperlink"/>
          <w:rFonts w:eastAsiaTheme="majorEastAsia"/>
        </w:rPr>
        <w:t>Activity 12</w:t>
      </w:r>
      <w:r>
        <w:fldChar w:fldCharType="end"/>
      </w:r>
      <w:r>
        <w:t xml:space="preserve"> - </w:t>
      </w:r>
      <w:r>
        <w:rPr>
          <w:u w:val="single"/>
        </w:rPr>
        <w:t>3D Bird Art:</w:t>
      </w:r>
      <w:r>
        <w:rPr>
          <w:u w:val="single"/>
        </w:rPr>
        <w:br/>
      </w:r>
      <w:r>
        <w:t>Purpose: To create a colourful representation of three-dimensional flying birds.</w:t>
      </w:r>
    </w:p>
    <w:p w:rsidR="00322D00" w:rsidRDefault="00322D00" w:rsidP="00322D00">
      <w:pPr>
        <w:pStyle w:val="NormalWeb"/>
      </w:pPr>
      <w:r>
        <w:fldChar w:fldCharType="begin"/>
      </w:r>
      <w:r>
        <w:instrText xml:space="preserve"> HYPERLINK "http://www.dwg.org.au/download.cfm?DownloadFile=6B449F8C-65BF-EBC1-21F9535923EA5030" \t "_blank" </w:instrText>
      </w:r>
      <w:r>
        <w:fldChar w:fldCharType="separate"/>
      </w:r>
      <w:r>
        <w:rPr>
          <w:rStyle w:val="Hyperlink"/>
          <w:rFonts w:eastAsiaTheme="majorEastAsia"/>
        </w:rPr>
        <w:t>Activity 13</w:t>
      </w:r>
      <w:r>
        <w:fldChar w:fldCharType="end"/>
      </w:r>
      <w:r>
        <w:t xml:space="preserve"> - </w:t>
      </w:r>
      <w:r>
        <w:rPr>
          <w:u w:val="single"/>
        </w:rPr>
        <w:t>What are Fungi?</w:t>
      </w:r>
      <w:r>
        <w:br/>
        <w:t>Purpose: To provide an understanding of fungi in preparation for the idea that Dieback is neither a plant nor an animal.</w:t>
      </w:r>
    </w:p>
    <w:p w:rsidR="00322D00" w:rsidRDefault="00322D00" w:rsidP="00322D00">
      <w:pPr>
        <w:pStyle w:val="NormalWeb"/>
      </w:pPr>
      <w:r>
        <w:fldChar w:fldCharType="begin"/>
      </w:r>
      <w:r>
        <w:instrText xml:space="preserve"> HYPERLINK "http://www.dwg.org.au/download.cfm?DownloadFile=6B44ECF0-65BF-EBC1-287601E202D4C735" \t "_blank" </w:instrText>
      </w:r>
      <w:r>
        <w:fldChar w:fldCharType="separate"/>
      </w:r>
      <w:r>
        <w:rPr>
          <w:rStyle w:val="Hyperlink"/>
          <w:rFonts w:eastAsiaTheme="majorEastAsia"/>
        </w:rPr>
        <w:t>Activity 14</w:t>
      </w:r>
      <w:r>
        <w:fldChar w:fldCharType="end"/>
      </w:r>
      <w:r>
        <w:t xml:space="preserve"> - </w:t>
      </w:r>
      <w:r>
        <w:rPr>
          <w:u w:val="single"/>
        </w:rPr>
        <w:t>How does mould grow?</w:t>
      </w:r>
      <w:r>
        <w:br/>
        <w:t>An experiment.</w:t>
      </w:r>
    </w:p>
    <w:p w:rsidR="00322D00" w:rsidRDefault="00322D00" w:rsidP="00322D00">
      <w:pPr>
        <w:pStyle w:val="NormalWeb"/>
      </w:pPr>
      <w:r>
        <w:fldChar w:fldCharType="begin"/>
      </w:r>
      <w:r>
        <w:instrText xml:space="preserve"> HYPERLINK "http://www.dwg.org.au/download.cfm?DownloadFile=6B452C6A-65BF-EBC1-22FA568E21A516F5" \t "_blank" </w:instrText>
      </w:r>
      <w:r>
        <w:fldChar w:fldCharType="separate"/>
      </w:r>
      <w:r>
        <w:rPr>
          <w:rStyle w:val="Hyperlink"/>
          <w:rFonts w:eastAsiaTheme="majorEastAsia"/>
        </w:rPr>
        <w:t>Activity 15</w:t>
      </w:r>
      <w:r>
        <w:fldChar w:fldCharType="end"/>
      </w:r>
      <w:r>
        <w:t xml:space="preserve"> - </w:t>
      </w:r>
      <w:r>
        <w:rPr>
          <w:u w:val="single"/>
        </w:rPr>
        <w:t>What is in the soil?</w:t>
      </w:r>
      <w:r>
        <w:rPr>
          <w:u w:val="single"/>
        </w:rPr>
        <w:br/>
      </w:r>
      <w:proofErr w:type="gramStart"/>
      <w:r>
        <w:t>To develop an understanding that the soil has layers and consists of many living things.</w:t>
      </w:r>
      <w:proofErr w:type="gramEnd"/>
    </w:p>
    <w:p w:rsidR="00322D00" w:rsidRDefault="00322D00" w:rsidP="00322D00">
      <w:pPr>
        <w:pStyle w:val="NormalWeb"/>
      </w:pPr>
      <w:r>
        <w:fldChar w:fldCharType="begin"/>
      </w:r>
      <w:r>
        <w:instrText xml:space="preserve"> HYPERLINK "http://www.dwg.org.au/download.cfm?DownloadFile=6B456F9D-65BF-EBC1-2382FB557D24431E" \t "_blank" </w:instrText>
      </w:r>
      <w:r>
        <w:fldChar w:fldCharType="separate"/>
      </w:r>
      <w:r>
        <w:rPr>
          <w:rStyle w:val="Hyperlink"/>
          <w:rFonts w:eastAsiaTheme="majorEastAsia"/>
        </w:rPr>
        <w:t>Activity 16</w:t>
      </w:r>
      <w:r>
        <w:fldChar w:fldCharType="end"/>
      </w:r>
      <w:r>
        <w:t xml:space="preserve"> - </w:t>
      </w:r>
      <w:r>
        <w:rPr>
          <w:u w:val="single"/>
        </w:rPr>
        <w:t xml:space="preserve">Soils just </w:t>
      </w:r>
      <w:proofErr w:type="spellStart"/>
      <w:proofErr w:type="gramStart"/>
      <w:r>
        <w:rPr>
          <w:u w:val="single"/>
        </w:rPr>
        <w:t>ain't</w:t>
      </w:r>
      <w:proofErr w:type="spellEnd"/>
      <w:proofErr w:type="gramEnd"/>
      <w:r>
        <w:rPr>
          <w:u w:val="single"/>
        </w:rPr>
        <w:t xml:space="preserve"> soils:</w:t>
      </w:r>
      <w:r>
        <w:br/>
        <w:t>Purpose: To explore the macroscopic and microscopic components of different types of soils, especially bush soils.</w:t>
      </w:r>
    </w:p>
    <w:p w:rsidR="00322D00" w:rsidRDefault="00322D00" w:rsidP="00322D00">
      <w:pPr>
        <w:pStyle w:val="NormalWeb"/>
      </w:pPr>
      <w:r>
        <w:fldChar w:fldCharType="begin"/>
      </w:r>
      <w:r>
        <w:instrText xml:space="preserve"> HYPERLINK "http://www.dwg.org.au/download.cfm?DownloadFile=6B45A207-65BF-EBC1-2A474077206594D6" \t "_blank" </w:instrText>
      </w:r>
      <w:r>
        <w:fldChar w:fldCharType="separate"/>
      </w:r>
      <w:r>
        <w:rPr>
          <w:rStyle w:val="Hyperlink"/>
          <w:rFonts w:eastAsiaTheme="majorEastAsia"/>
        </w:rPr>
        <w:t>Activity 17</w:t>
      </w:r>
      <w:r>
        <w:fldChar w:fldCharType="end"/>
      </w:r>
      <w:r>
        <w:t xml:space="preserve"> - </w:t>
      </w:r>
      <w:r>
        <w:rPr>
          <w:u w:val="single"/>
        </w:rPr>
        <w:t>Stop the Rot DVD:</w:t>
      </w:r>
      <w:r>
        <w:br/>
        <w:t>This is the J-ROCK performance that began our excursion into dieback. This can be shown just for interest and a general overview of the whole dieback story or you can use it more as a viewing activity.</w:t>
      </w:r>
    </w:p>
    <w:p w:rsidR="00322D00" w:rsidRDefault="00322D00" w:rsidP="00322D00">
      <w:pPr>
        <w:pStyle w:val="NormalWeb"/>
      </w:pPr>
      <w:r>
        <w:fldChar w:fldCharType="begin"/>
      </w:r>
      <w:r>
        <w:instrText xml:space="preserve"> HYPERLINK "http://www.dwg.org.au/download.cfm?DownloadFile=6B45E6C1-65BF-EBC1-28B7FFE87F1ED59D" \t "_blank" </w:instrText>
      </w:r>
      <w:r>
        <w:fldChar w:fldCharType="separate"/>
      </w:r>
      <w:r>
        <w:rPr>
          <w:rStyle w:val="Hyperlink"/>
          <w:rFonts w:eastAsiaTheme="majorEastAsia"/>
        </w:rPr>
        <w:t>Activity 18</w:t>
      </w:r>
      <w:r>
        <w:fldChar w:fldCharType="end"/>
      </w:r>
      <w:r>
        <w:t xml:space="preserve"> - </w:t>
      </w:r>
      <w:r>
        <w:rPr>
          <w:rStyle w:val="Emphasis"/>
          <w:u w:val="single"/>
        </w:rPr>
        <w:t xml:space="preserve">Phytophthora </w:t>
      </w:r>
      <w:proofErr w:type="spellStart"/>
      <w:r>
        <w:rPr>
          <w:rStyle w:val="Emphasis"/>
          <w:u w:val="single"/>
        </w:rPr>
        <w:t>cinnamomi</w:t>
      </w:r>
      <w:proofErr w:type="spellEnd"/>
      <w:r>
        <w:rPr>
          <w:u w:val="single"/>
        </w:rPr>
        <w:t xml:space="preserve"> – Life Cycle:</w:t>
      </w:r>
      <w:r>
        <w:rPr>
          <w:u w:val="single"/>
        </w:rPr>
        <w:br/>
      </w:r>
      <w:r>
        <w:t>PURPOSE: To understand the life cycle of dieback – keeping in mind that the children will need to have looked at the fungi section first to have a basic understanding.</w:t>
      </w:r>
    </w:p>
    <w:p w:rsidR="00322D00" w:rsidRDefault="00322D00" w:rsidP="00322D00">
      <w:pPr>
        <w:pStyle w:val="NormalWeb"/>
      </w:pPr>
      <w:r>
        <w:fldChar w:fldCharType="begin"/>
      </w:r>
      <w:r>
        <w:instrText xml:space="preserve"> HYPERLINK "http://www.dwg.org.au/download.cfm?DownloadFile=6B4623BB-65BF-EBC1-2762517727A23DEA" \t "_blank" </w:instrText>
      </w:r>
      <w:r>
        <w:fldChar w:fldCharType="separate"/>
      </w:r>
      <w:r>
        <w:rPr>
          <w:rStyle w:val="Hyperlink"/>
          <w:rFonts w:eastAsiaTheme="majorEastAsia"/>
        </w:rPr>
        <w:t>Activity 19</w:t>
      </w:r>
      <w:r>
        <w:fldChar w:fldCharType="end"/>
      </w:r>
      <w:r>
        <w:t xml:space="preserve"> - </w:t>
      </w:r>
      <w:r>
        <w:rPr>
          <w:u w:val="single"/>
        </w:rPr>
        <w:t>Size Matters:</w:t>
      </w:r>
      <w:r>
        <w:br/>
        <w:t>Purpose: To understand the microscopic nature of the Dieback zoospore and therefore how difficult it is to prevent its spread.</w:t>
      </w:r>
    </w:p>
    <w:p w:rsidR="00322D00" w:rsidRDefault="00322D00" w:rsidP="00322D00">
      <w:pPr>
        <w:pStyle w:val="NormalWeb"/>
      </w:pPr>
      <w:r>
        <w:fldChar w:fldCharType="begin"/>
      </w:r>
      <w:r>
        <w:instrText xml:space="preserve"> HYPERLINK "http://www.dwg.org.au/download.cfm?DownloadFile=6B4654BD-65BF-EBC1-20B9E6EF096BBBE4" \t "_blank" </w:instrText>
      </w:r>
      <w:r>
        <w:fldChar w:fldCharType="separate"/>
      </w:r>
      <w:r>
        <w:rPr>
          <w:rStyle w:val="Hyperlink"/>
          <w:rFonts w:eastAsiaTheme="majorEastAsia"/>
        </w:rPr>
        <w:t>Activity 20</w:t>
      </w:r>
      <w:r>
        <w:fldChar w:fldCharType="end"/>
      </w:r>
      <w:r>
        <w:t xml:space="preserve"> - </w:t>
      </w:r>
      <w:r>
        <w:rPr>
          <w:u w:val="single"/>
        </w:rPr>
        <w:t>How does Dieback Kill Plants</w:t>
      </w:r>
      <w:proofErr w:type="gramStart"/>
      <w:r>
        <w:rPr>
          <w:u w:val="single"/>
        </w:rPr>
        <w:t>?:</w:t>
      </w:r>
      <w:proofErr w:type="gramEnd"/>
      <w:r>
        <w:br/>
        <w:t>Purpose: To simulate the mechanism by which plants die.</w:t>
      </w:r>
    </w:p>
    <w:p w:rsidR="00322D00" w:rsidRDefault="00322D00" w:rsidP="00322D00">
      <w:pPr>
        <w:pStyle w:val="NormalWeb"/>
      </w:pPr>
      <w:r>
        <w:fldChar w:fldCharType="begin"/>
      </w:r>
      <w:r>
        <w:instrText xml:space="preserve"> HYPERLINK "http://www.dwg.org.au/download.cfm?DownloadFile=6B468563-65BF-EBC1-2D6A15E1241E5F63" \t "_blank" </w:instrText>
      </w:r>
      <w:r>
        <w:fldChar w:fldCharType="separate"/>
      </w:r>
      <w:r>
        <w:rPr>
          <w:rStyle w:val="Hyperlink"/>
          <w:rFonts w:eastAsiaTheme="majorEastAsia"/>
        </w:rPr>
        <w:t>Activity 21</w:t>
      </w:r>
      <w:r>
        <w:fldChar w:fldCharType="end"/>
      </w:r>
      <w:r>
        <w:t xml:space="preserve"> - </w:t>
      </w:r>
      <w:r>
        <w:rPr>
          <w:u w:val="single"/>
        </w:rPr>
        <w:t>Natural Sculpture:</w:t>
      </w:r>
      <w:r>
        <w:br/>
        <w:t>Purpose: To design and create a sculpture using natural materials as a cooperative group.</w:t>
      </w:r>
    </w:p>
    <w:p w:rsidR="00322D00" w:rsidRDefault="00322D00" w:rsidP="00322D00">
      <w:pPr>
        <w:pStyle w:val="NormalWeb"/>
      </w:pPr>
      <w:r>
        <w:fldChar w:fldCharType="begin"/>
      </w:r>
      <w:r>
        <w:instrText xml:space="preserve"> HYPERLINK "http://www.dwg.org.au/download.cfm?DownloadFile=6B4786B6-65BF-EBC1-206F2BDEF4E68633" \t "_blank" </w:instrText>
      </w:r>
      <w:r>
        <w:fldChar w:fldCharType="separate"/>
      </w:r>
      <w:r>
        <w:rPr>
          <w:rStyle w:val="Hyperlink"/>
          <w:rFonts w:eastAsiaTheme="majorEastAsia"/>
        </w:rPr>
        <w:t>Activity 22</w:t>
      </w:r>
      <w:r>
        <w:fldChar w:fldCharType="end"/>
      </w:r>
      <w:r>
        <w:t xml:space="preserve"> - </w:t>
      </w:r>
      <w:r>
        <w:rPr>
          <w:u w:val="single"/>
        </w:rPr>
        <w:t xml:space="preserve">Phytophthora Dieback </w:t>
      </w:r>
      <w:proofErr w:type="spellStart"/>
      <w:r>
        <w:rPr>
          <w:u w:val="single"/>
        </w:rPr>
        <w:t>Geodome</w:t>
      </w:r>
      <w:proofErr w:type="spellEnd"/>
      <w:r>
        <w:rPr>
          <w:u w:val="single"/>
        </w:rPr>
        <w:t>:</w:t>
      </w:r>
      <w:r>
        <w:br/>
        <w:t xml:space="preserve">Purpose: To construct a twelve-sided paper globe to display facts learned while studying </w:t>
      </w:r>
      <w:r>
        <w:rPr>
          <w:rStyle w:val="Emphasis"/>
        </w:rPr>
        <w:t xml:space="preserve">Phytophthora </w:t>
      </w:r>
      <w:proofErr w:type="spellStart"/>
      <w:r>
        <w:rPr>
          <w:rStyle w:val="Emphasis"/>
        </w:rPr>
        <w:t>cinnamomi</w:t>
      </w:r>
      <w:proofErr w:type="spellEnd"/>
      <w:r>
        <w:t xml:space="preserve"> (PC)</w:t>
      </w:r>
    </w:p>
    <w:p w:rsidR="00322D00" w:rsidRDefault="00322D00" w:rsidP="00322D00">
      <w:pPr>
        <w:pStyle w:val="NormalWeb"/>
      </w:pPr>
      <w:r>
        <w:fldChar w:fldCharType="begin"/>
      </w:r>
      <w:r>
        <w:instrText xml:space="preserve"> HYPERLINK "http://www.dwg.org.au/download.cfm?DownloadFile=6B47D013-65BF-EBC1-2D7E4D36003752D4" \t "_blank" </w:instrText>
      </w:r>
      <w:r>
        <w:fldChar w:fldCharType="separate"/>
      </w:r>
      <w:r>
        <w:rPr>
          <w:rStyle w:val="Hyperlink"/>
          <w:rFonts w:eastAsiaTheme="majorEastAsia"/>
        </w:rPr>
        <w:t>Activity 23</w:t>
      </w:r>
      <w:r>
        <w:fldChar w:fldCharType="end"/>
      </w:r>
      <w:r>
        <w:t xml:space="preserve"> - </w:t>
      </w:r>
      <w:r>
        <w:rPr>
          <w:rStyle w:val="Emphasis"/>
          <w:u w:val="single"/>
        </w:rPr>
        <w:t xml:space="preserve">Phytophthora </w:t>
      </w:r>
      <w:proofErr w:type="spellStart"/>
      <w:r>
        <w:rPr>
          <w:rStyle w:val="Emphasis"/>
          <w:u w:val="single"/>
        </w:rPr>
        <w:t>cinnamomi</w:t>
      </w:r>
      <w:proofErr w:type="spellEnd"/>
      <w:r>
        <w:rPr>
          <w:u w:val="single"/>
        </w:rPr>
        <w:t xml:space="preserve"> Acrostic Poem:</w:t>
      </w:r>
      <w:r>
        <w:br/>
        <w:t>Purpose: To write a descriptive and emotional poem to respond to the dieback theme.</w:t>
      </w:r>
    </w:p>
    <w:p w:rsidR="00322D00" w:rsidRDefault="00322D00" w:rsidP="00322D00">
      <w:pPr>
        <w:pStyle w:val="NormalWeb"/>
      </w:pPr>
      <w:r>
        <w:fldChar w:fldCharType="begin"/>
      </w:r>
      <w:r>
        <w:instrText xml:space="preserve"> HYPERLINK "http://www.dwg.org.au/download.cfm?DownloadFile=6B4810B6-65BF-EBC1-267DBB8E6B934E89" \t "_blank" </w:instrText>
      </w:r>
      <w:r>
        <w:fldChar w:fldCharType="separate"/>
      </w:r>
      <w:r>
        <w:rPr>
          <w:rStyle w:val="Hyperlink"/>
          <w:rFonts w:eastAsiaTheme="majorEastAsia"/>
        </w:rPr>
        <w:t>Activity 24</w:t>
      </w:r>
      <w:r>
        <w:fldChar w:fldCharType="end"/>
      </w:r>
      <w:r>
        <w:t xml:space="preserve"> - </w:t>
      </w:r>
      <w:r>
        <w:rPr>
          <w:u w:val="single"/>
        </w:rPr>
        <w:t>Dramatic Presentation or Two Minute Documentary:</w:t>
      </w:r>
      <w:r>
        <w:br/>
        <w:t>Purpose: To recap on the theme and consolidate concepts by using</w:t>
      </w:r>
      <w:r>
        <w:br/>
        <w:t>drama to work with thematic information.</w:t>
      </w:r>
    </w:p>
    <w:p w:rsidR="00322D00" w:rsidRDefault="00322D00" w:rsidP="00322D00">
      <w:pPr>
        <w:pStyle w:val="NormalWeb"/>
      </w:pPr>
      <w:r>
        <w:fldChar w:fldCharType="begin"/>
      </w:r>
      <w:r>
        <w:instrText xml:space="preserve"> HYPERLINK "http://www.dwg.org.au/download.cfm?DownloadFile=6B48B95A-65BF-EBC1-21F910D6F6632EA6" \t "_blank" </w:instrText>
      </w:r>
      <w:r>
        <w:fldChar w:fldCharType="separate"/>
      </w:r>
      <w:r>
        <w:rPr>
          <w:rStyle w:val="Hyperlink"/>
          <w:rFonts w:eastAsiaTheme="majorEastAsia"/>
        </w:rPr>
        <w:t>Activity 25</w:t>
      </w:r>
      <w:r>
        <w:fldChar w:fldCharType="end"/>
      </w:r>
      <w:r>
        <w:t xml:space="preserve"> - </w:t>
      </w:r>
      <w:r>
        <w:rPr>
          <w:u w:val="single"/>
        </w:rPr>
        <w:t>Aboriginal Style Art:</w:t>
      </w:r>
      <w:r>
        <w:rPr>
          <w:u w:val="single"/>
        </w:rPr>
        <w:br/>
      </w:r>
      <w:r>
        <w:t>Purpose: To look at the issue of dieback from the point of view</w:t>
      </w:r>
      <w:r>
        <w:br/>
        <w:t>of the aboriginal people and try to represent the issue artistically using dot painting, cross sectioning and cross hatching.</w:t>
      </w:r>
    </w:p>
    <w:p w:rsidR="00322D00" w:rsidRDefault="00322D00" w:rsidP="00322D00">
      <w:pPr>
        <w:pStyle w:val="NormalWeb"/>
      </w:pPr>
      <w:r>
        <w:fldChar w:fldCharType="begin"/>
      </w:r>
      <w:r>
        <w:instrText xml:space="preserve"> HYPERLINK "http://www.dwg.org.au/download.cfm?DownloadFile=6B49017E-65BF-EBC1-2F8E34203D3F998E" \t "_blank" </w:instrText>
      </w:r>
      <w:r>
        <w:fldChar w:fldCharType="separate"/>
      </w:r>
      <w:r>
        <w:rPr>
          <w:rStyle w:val="Hyperlink"/>
          <w:rFonts w:eastAsiaTheme="majorEastAsia"/>
        </w:rPr>
        <w:t>Activity 26</w:t>
      </w:r>
      <w:r>
        <w:fldChar w:fldCharType="end"/>
      </w:r>
      <w:r>
        <w:t xml:space="preserve"> - </w:t>
      </w:r>
      <w:r>
        <w:rPr>
          <w:u w:val="single"/>
        </w:rPr>
        <w:t>Environmental Stewardship:</w:t>
      </w:r>
      <w:r>
        <w:rPr>
          <w:u w:val="single"/>
        </w:rPr>
        <w:br/>
      </w:r>
      <w:r>
        <w:t>Purpose: To introduce the concept of humans being caretakers of the environment.</w:t>
      </w:r>
    </w:p>
    <w:p w:rsidR="00322D00" w:rsidRDefault="00322D00" w:rsidP="00322D00">
      <w:pPr>
        <w:pStyle w:val="NormalWeb"/>
      </w:pPr>
      <w:r>
        <w:fldChar w:fldCharType="begin"/>
      </w:r>
      <w:r>
        <w:instrText xml:space="preserve"> HYPERLINK "http://www.dwg.org.au/download.cfm?DownloadFile=6B4938CB-65BF-EBC1-2F589E391DC33ACE" \t "_blank" </w:instrText>
      </w:r>
      <w:r>
        <w:fldChar w:fldCharType="separate"/>
      </w:r>
      <w:r>
        <w:rPr>
          <w:rStyle w:val="Hyperlink"/>
          <w:rFonts w:eastAsiaTheme="majorEastAsia"/>
        </w:rPr>
        <w:t>Activity 27</w:t>
      </w:r>
      <w:r>
        <w:fldChar w:fldCharType="end"/>
      </w:r>
      <w:r>
        <w:t xml:space="preserve"> - </w:t>
      </w:r>
      <w:r>
        <w:rPr>
          <w:u w:val="single"/>
        </w:rPr>
        <w:t>What Can Be Done? - Posters:</w:t>
      </w:r>
      <w:r>
        <w:rPr>
          <w:u w:val="single"/>
        </w:rPr>
        <w:br/>
      </w:r>
      <w:r>
        <w:t>Purpose: To give students the opportunity to be pro-active and help educate the community on how to minimise the spread of dieback.</w:t>
      </w:r>
    </w:p>
    <w:p w:rsidR="00322D00" w:rsidRDefault="00322D00" w:rsidP="00322D00">
      <w:pPr>
        <w:pStyle w:val="NormalWeb"/>
      </w:pPr>
      <w:r>
        <w:fldChar w:fldCharType="begin"/>
      </w:r>
      <w:r>
        <w:instrText xml:space="preserve"> HYPERLINK "http://www.dwg.org.au/download.cfm?DownloadFile=6B49ED07-65BF-EBC1-286F2C7FE8DCBFCC" \t "_blank" </w:instrText>
      </w:r>
      <w:r>
        <w:fldChar w:fldCharType="separate"/>
      </w:r>
      <w:r>
        <w:rPr>
          <w:rStyle w:val="Hyperlink"/>
          <w:rFonts w:eastAsiaTheme="majorEastAsia"/>
        </w:rPr>
        <w:t>Activity 28</w:t>
      </w:r>
      <w:r>
        <w:fldChar w:fldCharType="end"/>
      </w:r>
      <w:r>
        <w:t xml:space="preserve"> - </w:t>
      </w:r>
      <w:r>
        <w:rPr>
          <w:u w:val="single"/>
        </w:rPr>
        <w:t xml:space="preserve">DIEBACK </w:t>
      </w:r>
      <w:proofErr w:type="spellStart"/>
      <w:r>
        <w:rPr>
          <w:u w:val="single"/>
        </w:rPr>
        <w:t>Boardgame</w:t>
      </w:r>
      <w:proofErr w:type="spellEnd"/>
      <w:r>
        <w:rPr>
          <w:u w:val="single"/>
        </w:rPr>
        <w:t>:</w:t>
      </w:r>
      <w:r>
        <w:br/>
        <w:t xml:space="preserve">Purpose: To create a </w:t>
      </w:r>
      <w:proofErr w:type="spellStart"/>
      <w:r>
        <w:t>boardgame</w:t>
      </w:r>
      <w:proofErr w:type="spellEnd"/>
      <w:r>
        <w:t xml:space="preserve"> which incorporates information about the dieback theme in order to review all that has been learnt.</w:t>
      </w:r>
    </w:p>
    <w:p w:rsidR="00322D00" w:rsidRDefault="00322D00" w:rsidP="00322D00">
      <w:pPr>
        <w:pStyle w:val="NormalWeb"/>
      </w:pPr>
      <w:r>
        <w:fldChar w:fldCharType="begin"/>
      </w:r>
      <w:r>
        <w:instrText xml:space="preserve"> HYPERLINK "http://www.dwg.org.au/download.cfm?DownloadFile=6B4A43B3-65BF-EBC1-2BAE50F7319B7A92" \t "_blank" </w:instrText>
      </w:r>
      <w:r>
        <w:fldChar w:fldCharType="separate"/>
      </w:r>
      <w:r>
        <w:rPr>
          <w:rStyle w:val="Hyperlink"/>
          <w:rFonts w:eastAsiaTheme="majorEastAsia"/>
        </w:rPr>
        <w:t>Activity 29</w:t>
      </w:r>
      <w:r>
        <w:fldChar w:fldCharType="end"/>
      </w:r>
      <w:r>
        <w:t xml:space="preserve"> - </w:t>
      </w:r>
      <w:r>
        <w:rPr>
          <w:u w:val="single"/>
        </w:rPr>
        <w:t>Letter Writing:</w:t>
      </w:r>
      <w:r>
        <w:rPr>
          <w:u w:val="single"/>
        </w:rPr>
        <w:br/>
      </w:r>
      <w:r>
        <w:t xml:space="preserve">Purpose: To engage in active stewardship of the environment by writing letters to real people outlining the issue of dieback to raise awareness of the importance of supporting management programs and using the bush responsibly in order to minimise the spread of </w:t>
      </w:r>
      <w:r>
        <w:rPr>
          <w:rStyle w:val="Emphasis"/>
        </w:rPr>
        <w:t xml:space="preserve">Phytophthora </w:t>
      </w:r>
      <w:proofErr w:type="spellStart"/>
      <w:r>
        <w:rPr>
          <w:rStyle w:val="Emphasis"/>
        </w:rPr>
        <w:t>cinnamomi</w:t>
      </w:r>
      <w:proofErr w:type="spellEnd"/>
      <w:r>
        <w:t>.</w:t>
      </w:r>
    </w:p>
    <w:p w:rsidR="00322D00" w:rsidRDefault="00322D00" w:rsidP="00322D00">
      <w:pPr>
        <w:pStyle w:val="NormalWeb"/>
      </w:pPr>
      <w:r>
        <w:fldChar w:fldCharType="begin"/>
      </w:r>
      <w:r>
        <w:instrText xml:space="preserve"> HYPERLINK "http://www.dwg.org.au/download.cfm?DownloadFile=6B4B3D16-65BF-EBC1-2DF457B51A9E7AA0" \t "_blank" </w:instrText>
      </w:r>
      <w:r>
        <w:fldChar w:fldCharType="separate"/>
      </w:r>
      <w:r>
        <w:rPr>
          <w:rStyle w:val="Hyperlink"/>
          <w:rFonts w:eastAsiaTheme="majorEastAsia"/>
        </w:rPr>
        <w:t>Activity 30</w:t>
      </w:r>
      <w:r>
        <w:fldChar w:fldCharType="end"/>
      </w:r>
      <w:r>
        <w:t xml:space="preserve"> - </w:t>
      </w:r>
      <w:r>
        <w:rPr>
          <w:u w:val="single"/>
        </w:rPr>
        <w:t>DIEBACK Busting Expedition:</w:t>
      </w:r>
      <w:r>
        <w:br/>
        <w:t xml:space="preserve">Purpose: To provide a first hand experience of spraying and injecting susceptible trees and plants with </w:t>
      </w:r>
      <w:proofErr w:type="spellStart"/>
      <w:r>
        <w:t>phosphite</w:t>
      </w:r>
      <w:proofErr w:type="spellEnd"/>
      <w:r>
        <w:t>.</w:t>
      </w:r>
    </w:p>
    <w:p w:rsidR="00322D00" w:rsidRDefault="00322D00" w:rsidP="00322D00">
      <w:pPr>
        <w:pStyle w:val="NormalWeb"/>
      </w:pPr>
      <w:r>
        <w:t xml:space="preserve">Click here to email feedback to the DWG team: </w:t>
      </w:r>
      <w:hyperlink r:id="rId7" w:history="1">
        <w:r>
          <w:rPr>
            <w:rStyle w:val="Hyperlink"/>
            <w:rFonts w:eastAsiaTheme="majorEastAsia"/>
          </w:rPr>
          <w:t>mail@dwg.com.au</w:t>
        </w:r>
      </w:hyperlink>
      <w:r>
        <w:t xml:space="preserve">. </w:t>
      </w:r>
    </w:p>
    <w:p w:rsidR="00DB159D" w:rsidRDefault="00DB159D">
      <w:bookmarkStart w:id="0" w:name="_GoBack"/>
      <w:bookmarkEnd w:id="0"/>
    </w:p>
    <w:sectPr w:rsidR="00DB159D" w:rsidSect="00322D00">
      <w:pgSz w:w="12240" w:h="15840"/>
      <w:pgMar w:top="1296" w:right="1728" w:bottom="1152"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D00"/>
    <w:rsid w:val="00322D00"/>
    <w:rsid w:val="009568FC"/>
    <w:rsid w:val="00DB159D"/>
    <w:rsid w:val="00E96D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548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322D00"/>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D00"/>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322D00"/>
    <w:rPr>
      <w:i/>
      <w:iCs/>
    </w:rPr>
  </w:style>
  <w:style w:type="character" w:styleId="Hyperlink">
    <w:name w:val="Hyperlink"/>
    <w:basedOn w:val="DefaultParagraphFont"/>
    <w:uiPriority w:val="99"/>
    <w:unhideWhenUsed/>
    <w:rsid w:val="00322D00"/>
    <w:rPr>
      <w:color w:val="0000FF"/>
      <w:u w:val="single"/>
    </w:rPr>
  </w:style>
  <w:style w:type="character" w:styleId="FollowedHyperlink">
    <w:name w:val="FollowedHyperlink"/>
    <w:basedOn w:val="DefaultParagraphFont"/>
    <w:uiPriority w:val="99"/>
    <w:semiHidden/>
    <w:unhideWhenUsed/>
    <w:rsid w:val="00322D00"/>
    <w:rPr>
      <w:color w:val="800080" w:themeColor="followedHyperlink"/>
      <w:u w:val="single"/>
    </w:rPr>
  </w:style>
  <w:style w:type="character" w:customStyle="1" w:styleId="Heading2Char">
    <w:name w:val="Heading 2 Char"/>
    <w:basedOn w:val="DefaultParagraphFont"/>
    <w:link w:val="Heading2"/>
    <w:uiPriority w:val="9"/>
    <w:semiHidden/>
    <w:rsid w:val="00322D00"/>
    <w:rPr>
      <w:rFonts w:asciiTheme="majorHAnsi" w:eastAsiaTheme="majorEastAsia" w:hAnsiTheme="majorHAnsi" w:cstheme="majorBidi"/>
      <w:b/>
      <w:bCs/>
      <w:color w:val="4F81BD" w:themeColor="accent1"/>
      <w:sz w:val="26"/>
      <w:szCs w:val="26"/>
      <w:lang w:val="en-GB" w:eastAsia="en-US"/>
    </w:rPr>
  </w:style>
  <w:style w:type="character" w:styleId="Strong">
    <w:name w:val="Strong"/>
    <w:basedOn w:val="DefaultParagraphFont"/>
    <w:uiPriority w:val="22"/>
    <w:qFormat/>
    <w:rsid w:val="00322D00"/>
    <w:rPr>
      <w:b/>
      <w:bCs/>
    </w:rPr>
  </w:style>
  <w:style w:type="paragraph" w:styleId="BalloonText">
    <w:name w:val="Balloon Text"/>
    <w:basedOn w:val="Normal"/>
    <w:link w:val="BalloonTextChar"/>
    <w:uiPriority w:val="99"/>
    <w:semiHidden/>
    <w:unhideWhenUsed/>
    <w:rsid w:val="00322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322D0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322D00"/>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D00"/>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322D00"/>
    <w:rPr>
      <w:i/>
      <w:iCs/>
    </w:rPr>
  </w:style>
  <w:style w:type="character" w:styleId="Hyperlink">
    <w:name w:val="Hyperlink"/>
    <w:basedOn w:val="DefaultParagraphFont"/>
    <w:uiPriority w:val="99"/>
    <w:unhideWhenUsed/>
    <w:rsid w:val="00322D00"/>
    <w:rPr>
      <w:color w:val="0000FF"/>
      <w:u w:val="single"/>
    </w:rPr>
  </w:style>
  <w:style w:type="character" w:styleId="FollowedHyperlink">
    <w:name w:val="FollowedHyperlink"/>
    <w:basedOn w:val="DefaultParagraphFont"/>
    <w:uiPriority w:val="99"/>
    <w:semiHidden/>
    <w:unhideWhenUsed/>
    <w:rsid w:val="00322D00"/>
    <w:rPr>
      <w:color w:val="800080" w:themeColor="followedHyperlink"/>
      <w:u w:val="single"/>
    </w:rPr>
  </w:style>
  <w:style w:type="character" w:customStyle="1" w:styleId="Heading2Char">
    <w:name w:val="Heading 2 Char"/>
    <w:basedOn w:val="DefaultParagraphFont"/>
    <w:link w:val="Heading2"/>
    <w:uiPriority w:val="9"/>
    <w:semiHidden/>
    <w:rsid w:val="00322D00"/>
    <w:rPr>
      <w:rFonts w:asciiTheme="majorHAnsi" w:eastAsiaTheme="majorEastAsia" w:hAnsiTheme="majorHAnsi" w:cstheme="majorBidi"/>
      <w:b/>
      <w:bCs/>
      <w:color w:val="4F81BD" w:themeColor="accent1"/>
      <w:sz w:val="26"/>
      <w:szCs w:val="26"/>
      <w:lang w:val="en-GB" w:eastAsia="en-US"/>
    </w:rPr>
  </w:style>
  <w:style w:type="character" w:styleId="Strong">
    <w:name w:val="Strong"/>
    <w:basedOn w:val="DefaultParagraphFont"/>
    <w:uiPriority w:val="22"/>
    <w:qFormat/>
    <w:rsid w:val="00322D00"/>
    <w:rPr>
      <w:b/>
      <w:bCs/>
    </w:rPr>
  </w:style>
  <w:style w:type="paragraph" w:styleId="BalloonText">
    <w:name w:val="Balloon Text"/>
    <w:basedOn w:val="Normal"/>
    <w:link w:val="BalloonTextChar"/>
    <w:uiPriority w:val="99"/>
    <w:semiHidden/>
    <w:unhideWhenUsed/>
    <w:rsid w:val="00322D00"/>
    <w:rPr>
      <w:rFonts w:ascii="Lucida Grande" w:hAnsi="Lucida Grande"/>
      <w:sz w:val="18"/>
      <w:szCs w:val="18"/>
    </w:rPr>
  </w:style>
  <w:style w:type="character" w:customStyle="1" w:styleId="BalloonTextChar">
    <w:name w:val="Balloon Text Char"/>
    <w:basedOn w:val="DefaultParagraphFont"/>
    <w:link w:val="BalloonText"/>
    <w:uiPriority w:val="99"/>
    <w:semiHidden/>
    <w:rsid w:val="00322D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il@dwg.org.au" TargetMode="External"/><Relationship Id="rId7" Type="http://schemas.openxmlformats.org/officeDocument/2006/relationships/hyperlink" Target="mailto:mail@dwg.com.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1336</Words>
  <Characters>7619</Characters>
  <Application>Microsoft Macintosh Word</Application>
  <DocSecurity>0</DocSecurity>
  <Lines>63</Lines>
  <Paragraphs>17</Paragraphs>
  <ScaleCrop>false</ScaleCrop>
  <Company>Forestry</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1</cp:revision>
  <dcterms:created xsi:type="dcterms:W3CDTF">2011-08-11T17:17:00Z</dcterms:created>
  <dcterms:modified xsi:type="dcterms:W3CDTF">2011-08-11T17:22:00Z</dcterms:modified>
</cp:coreProperties>
</file>